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0F44" w14:textId="77777777" w:rsidR="007E6929" w:rsidRPr="004854E8" w:rsidRDefault="00000000">
      <w:pPr>
        <w:jc w:val="center"/>
        <w:rPr>
          <w:rFonts w:asciiTheme="majorHAnsi" w:hAnsiTheme="majorHAnsi" w:cstheme="majorHAnsi"/>
        </w:rPr>
      </w:pPr>
      <w:r w:rsidRPr="004854E8">
        <w:rPr>
          <w:rFonts w:asciiTheme="majorHAnsi" w:hAnsiTheme="majorHAnsi" w:cstheme="majorHAnsi"/>
          <w:b/>
          <w:sz w:val="40"/>
        </w:rPr>
        <w:t>Sikeleli Travel &amp; Expeditions</w:t>
      </w:r>
    </w:p>
    <w:p w14:paraId="7F2E6483" w14:textId="77777777" w:rsidR="007E6929" w:rsidRPr="004854E8" w:rsidRDefault="00000000">
      <w:pPr>
        <w:jc w:val="center"/>
        <w:rPr>
          <w:rFonts w:asciiTheme="majorHAnsi" w:hAnsiTheme="majorHAnsi" w:cstheme="majorHAnsi"/>
        </w:rPr>
      </w:pPr>
      <w:r w:rsidRPr="004854E8">
        <w:rPr>
          <w:rFonts w:asciiTheme="majorHAnsi" w:hAnsiTheme="majorHAnsi" w:cstheme="majorHAnsi"/>
          <w:i/>
        </w:rPr>
        <w:t>Travel Terms &amp; Conditions (Plain</w:t>
      </w:r>
      <w:r w:rsidRPr="004854E8">
        <w:rPr>
          <w:rFonts w:ascii="Cambria Math" w:hAnsi="Cambria Math" w:cs="Cambria Math"/>
          <w:i/>
        </w:rPr>
        <w:t>‑</w:t>
      </w:r>
      <w:r w:rsidRPr="004854E8">
        <w:rPr>
          <w:rFonts w:asciiTheme="majorHAnsi" w:hAnsiTheme="majorHAnsi" w:cstheme="majorHAnsi"/>
          <w:i/>
        </w:rPr>
        <w:t>English Version)</w:t>
      </w:r>
    </w:p>
    <w:p w14:paraId="05DB9688" w14:textId="77777777" w:rsidR="007E6929" w:rsidRPr="004854E8" w:rsidRDefault="007E6929">
      <w:pPr>
        <w:rPr>
          <w:rFonts w:asciiTheme="majorHAnsi" w:hAnsiTheme="majorHAnsi" w:cstheme="majorHAnsi"/>
        </w:rPr>
      </w:pPr>
    </w:p>
    <w:p w14:paraId="542AA397" w14:textId="77777777" w:rsidR="007E6929" w:rsidRPr="004854E8" w:rsidRDefault="00000000">
      <w:pPr>
        <w:pStyle w:val="Heading1"/>
        <w:rPr>
          <w:rFonts w:cstheme="majorHAnsi"/>
        </w:rPr>
      </w:pPr>
      <w:r w:rsidRPr="004854E8">
        <w:rPr>
          <w:rFonts w:cstheme="majorHAnsi"/>
        </w:rPr>
        <w:t>1) Read this first</w:t>
      </w:r>
    </w:p>
    <w:p w14:paraId="02D2BCF0"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These terms explain how your trip works, what’s included (and not included), and how payments/cancellations are handled.</w:t>
      </w:r>
    </w:p>
    <w:p w14:paraId="69A6F7EF"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They also limit the responsibility of Sikeleli Travel &amp; Expeditions Limited (“Sikeleli Travel”) and the third</w:t>
      </w:r>
      <w:r w:rsidRPr="004854E8">
        <w:rPr>
          <w:rFonts w:ascii="Cambria Math" w:hAnsi="Cambria Math" w:cs="Cambria Math"/>
        </w:rPr>
        <w:t>‑</w:t>
      </w:r>
      <w:r w:rsidRPr="004854E8">
        <w:rPr>
          <w:rFonts w:asciiTheme="majorHAnsi" w:hAnsiTheme="majorHAnsi" w:cstheme="majorHAnsi"/>
        </w:rPr>
        <w:t>party suppliers who actually deliver parts of your trip (lodges, guides, airlines, transfer companies, etc.).</w:t>
      </w:r>
    </w:p>
    <w:p w14:paraId="4582873C"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By paying a deposit and/or signing the Acknowledgement of Risk, Release and Indemnity Form (“the waiver”), you confirm you’ve read and accepted these terms.</w:t>
      </w:r>
    </w:p>
    <w:p w14:paraId="58C6A8AA" w14:textId="77777777" w:rsidR="007E6929" w:rsidRPr="004854E8" w:rsidRDefault="00000000">
      <w:pPr>
        <w:pStyle w:val="Heading1"/>
        <w:rPr>
          <w:rFonts w:cstheme="majorHAnsi"/>
        </w:rPr>
      </w:pPr>
      <w:r w:rsidRPr="004854E8">
        <w:rPr>
          <w:rFonts w:cstheme="majorHAnsi"/>
        </w:rPr>
        <w:t>2) Who we are (the travel agency)</w:t>
      </w:r>
    </w:p>
    <w:p w14:paraId="58415F31"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Sikeleli Travel &amp; Expeditions Limited (Travel License #73208 / Company #BC1021378).</w:t>
      </w:r>
    </w:p>
    <w:p w14:paraId="5EEDC80B"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Registered address: 1233 West Cordova Street, Vancouver, BC, V6C 3R1, Canada.</w:t>
      </w:r>
    </w:p>
    <w:p w14:paraId="686D9752" w14:textId="36F2242A"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 xml:space="preserve">We act as a travel </w:t>
      </w:r>
      <w:r w:rsidR="004854E8">
        <w:rPr>
          <w:rFonts w:asciiTheme="majorHAnsi" w:hAnsiTheme="majorHAnsi" w:cstheme="majorHAnsi"/>
        </w:rPr>
        <w:t xml:space="preserve">advisory and agency curating </w:t>
      </w:r>
      <w:r w:rsidRPr="004854E8">
        <w:rPr>
          <w:rFonts w:asciiTheme="majorHAnsi" w:hAnsiTheme="majorHAnsi" w:cstheme="majorHAnsi"/>
        </w:rPr>
        <w:t>tailor</w:t>
      </w:r>
      <w:r w:rsidRPr="004854E8">
        <w:rPr>
          <w:rFonts w:ascii="Cambria Math" w:hAnsi="Cambria Math" w:cs="Cambria Math"/>
        </w:rPr>
        <w:t>‑</w:t>
      </w:r>
      <w:r w:rsidRPr="004854E8">
        <w:rPr>
          <w:rFonts w:asciiTheme="majorHAnsi" w:hAnsiTheme="majorHAnsi" w:cstheme="majorHAnsi"/>
        </w:rPr>
        <w:t>made travel and services for you.</w:t>
      </w:r>
    </w:p>
    <w:p w14:paraId="4F530752" w14:textId="77777777" w:rsidR="007E6929" w:rsidRPr="004854E8" w:rsidRDefault="00000000">
      <w:pPr>
        <w:pStyle w:val="Heading1"/>
        <w:rPr>
          <w:rFonts w:cstheme="majorHAnsi"/>
        </w:rPr>
      </w:pPr>
      <w:r w:rsidRPr="004854E8">
        <w:rPr>
          <w:rFonts w:cstheme="majorHAnsi"/>
        </w:rPr>
        <w:t>3) Our role (and what we’re not responsible for)</w:t>
      </w:r>
    </w:p>
    <w:p w14:paraId="3F4CA929" w14:textId="320612E0" w:rsidR="007E6929" w:rsidRPr="004854E8" w:rsidRDefault="00000000">
      <w:pPr>
        <w:pStyle w:val="Heading2"/>
        <w:rPr>
          <w:rFonts w:cstheme="majorHAnsi"/>
        </w:rPr>
      </w:pPr>
      <w:r w:rsidRPr="004854E8">
        <w:rPr>
          <w:rFonts w:cstheme="majorHAnsi"/>
        </w:rPr>
        <w:t xml:space="preserve">We act as your </w:t>
      </w:r>
      <w:r w:rsidR="00110562">
        <w:rPr>
          <w:rFonts w:cstheme="majorHAnsi"/>
        </w:rPr>
        <w:t xml:space="preserve">advisor and </w:t>
      </w:r>
      <w:r w:rsidRPr="004854E8">
        <w:rPr>
          <w:rFonts w:cstheme="majorHAnsi"/>
        </w:rPr>
        <w:t>booking agent</w:t>
      </w:r>
    </w:p>
    <w:p w14:paraId="7B025199" w14:textId="7E212DD1"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We </w:t>
      </w:r>
      <w:r w:rsidR="003C6899">
        <w:rPr>
          <w:rFonts w:asciiTheme="majorHAnsi" w:hAnsiTheme="majorHAnsi" w:cstheme="majorHAnsi"/>
        </w:rPr>
        <w:t xml:space="preserve">collect your </w:t>
      </w:r>
      <w:r w:rsidRPr="004854E8">
        <w:rPr>
          <w:rFonts w:asciiTheme="majorHAnsi" w:hAnsiTheme="majorHAnsi" w:cstheme="majorHAnsi"/>
        </w:rPr>
        <w:t xml:space="preserve">travel information, </w:t>
      </w:r>
      <w:r w:rsidR="003C6899">
        <w:rPr>
          <w:rFonts w:asciiTheme="majorHAnsi" w:hAnsiTheme="majorHAnsi" w:cstheme="majorHAnsi"/>
        </w:rPr>
        <w:t xml:space="preserve">advise, guide and </w:t>
      </w:r>
      <w:r w:rsidR="003C6899" w:rsidRPr="004854E8">
        <w:rPr>
          <w:rFonts w:asciiTheme="majorHAnsi" w:hAnsiTheme="majorHAnsi" w:cstheme="majorHAnsi"/>
        </w:rPr>
        <w:t xml:space="preserve">curate </w:t>
      </w:r>
      <w:r w:rsidR="00110562">
        <w:rPr>
          <w:rFonts w:asciiTheme="majorHAnsi" w:hAnsiTheme="majorHAnsi" w:cstheme="majorHAnsi"/>
        </w:rPr>
        <w:t xml:space="preserve">and </w:t>
      </w:r>
      <w:r w:rsidRPr="004854E8">
        <w:rPr>
          <w:rFonts w:asciiTheme="majorHAnsi" w:hAnsiTheme="majorHAnsi" w:cstheme="majorHAnsi"/>
        </w:rPr>
        <w:t xml:space="preserve">make reservations, and </w:t>
      </w:r>
      <w:r w:rsidR="00110562">
        <w:rPr>
          <w:rFonts w:asciiTheme="majorHAnsi" w:hAnsiTheme="majorHAnsi" w:cstheme="majorHAnsi"/>
        </w:rPr>
        <w:t xml:space="preserve">then </w:t>
      </w:r>
      <w:r w:rsidRPr="004854E8">
        <w:rPr>
          <w:rFonts w:asciiTheme="majorHAnsi" w:hAnsiTheme="majorHAnsi" w:cstheme="majorHAnsi"/>
        </w:rPr>
        <w:t xml:space="preserve">issue </w:t>
      </w:r>
      <w:r w:rsidR="003C6899">
        <w:rPr>
          <w:rFonts w:asciiTheme="majorHAnsi" w:hAnsiTheme="majorHAnsi" w:cstheme="majorHAnsi"/>
        </w:rPr>
        <w:t xml:space="preserve">all the necessary </w:t>
      </w:r>
      <w:r w:rsidRPr="004854E8">
        <w:rPr>
          <w:rFonts w:asciiTheme="majorHAnsi" w:hAnsiTheme="majorHAnsi" w:cstheme="majorHAnsi"/>
        </w:rPr>
        <w:t>documents.</w:t>
      </w:r>
    </w:p>
    <w:p w14:paraId="050A8DF2" w14:textId="44739562"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 xml:space="preserve">The services themselves are provided by </w:t>
      </w:r>
      <w:r w:rsidR="00110562">
        <w:rPr>
          <w:rFonts w:asciiTheme="majorHAnsi" w:hAnsiTheme="majorHAnsi" w:cstheme="majorHAnsi"/>
        </w:rPr>
        <w:t xml:space="preserve">our selected and recommended </w:t>
      </w:r>
      <w:r w:rsidRPr="004854E8">
        <w:rPr>
          <w:rFonts w:asciiTheme="majorHAnsi" w:hAnsiTheme="majorHAnsi" w:cstheme="majorHAnsi"/>
        </w:rPr>
        <w:t>independent third parties (hotels, camps, guides, airlines, ground operators, etc.)</w:t>
      </w:r>
      <w:r w:rsidR="00110562">
        <w:rPr>
          <w:rFonts w:asciiTheme="majorHAnsi" w:hAnsiTheme="majorHAnsi" w:cstheme="majorHAnsi"/>
        </w:rPr>
        <w:t xml:space="preserve"> With whom we have enjoyed long-term relationships.</w:t>
      </w:r>
    </w:p>
    <w:p w14:paraId="00F43D35" w14:textId="77777777" w:rsidR="007E6929" w:rsidRPr="004854E8" w:rsidRDefault="00000000">
      <w:pPr>
        <w:pStyle w:val="Heading2"/>
        <w:rPr>
          <w:rFonts w:cstheme="majorHAnsi"/>
        </w:rPr>
      </w:pPr>
      <w:r w:rsidRPr="004854E8">
        <w:rPr>
          <w:rFonts w:cstheme="majorHAnsi"/>
        </w:rPr>
        <w:t>Limits on our responsibility</w:t>
      </w:r>
    </w:p>
    <w:p w14:paraId="14ED1AB2" w14:textId="6FF304C1"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We aren’t responsible for events outside our control, including (examples): weather, equipment failure, labour disputes, illness, theft, government actions, </w:t>
      </w:r>
      <w:r w:rsidR="003C6899">
        <w:rPr>
          <w:rFonts w:asciiTheme="majorHAnsi" w:hAnsiTheme="majorHAnsi" w:cstheme="majorHAnsi"/>
        </w:rPr>
        <w:t xml:space="preserve">pandemics, </w:t>
      </w:r>
      <w:r w:rsidR="004854E8">
        <w:rPr>
          <w:rFonts w:asciiTheme="majorHAnsi" w:hAnsiTheme="majorHAnsi" w:cstheme="majorHAnsi"/>
        </w:rPr>
        <w:t xml:space="preserve">unforeseen </w:t>
      </w:r>
      <w:r w:rsidRPr="004854E8">
        <w:rPr>
          <w:rFonts w:asciiTheme="majorHAnsi" w:hAnsiTheme="majorHAnsi" w:cstheme="majorHAnsi"/>
        </w:rPr>
        <w:t xml:space="preserve">delays, or </w:t>
      </w:r>
      <w:r w:rsidR="003C6899">
        <w:rPr>
          <w:rFonts w:asciiTheme="majorHAnsi" w:hAnsiTheme="majorHAnsi" w:cstheme="majorHAnsi"/>
        </w:rPr>
        <w:t>acts of war or force majeure</w:t>
      </w:r>
      <w:r w:rsidRPr="004854E8">
        <w:rPr>
          <w:rFonts w:asciiTheme="majorHAnsi" w:hAnsiTheme="majorHAnsi" w:cstheme="majorHAnsi"/>
        </w:rPr>
        <w:t>.</w:t>
      </w:r>
    </w:p>
    <w:p w14:paraId="6725EBBA" w14:textId="42B34320"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We aren’t responsible for indirect or “consequential” losses (for example, missed connections, lost enjoyment, extra costs caused by </w:t>
      </w:r>
      <w:r w:rsidR="003C6899">
        <w:rPr>
          <w:rFonts w:asciiTheme="majorHAnsi" w:hAnsiTheme="majorHAnsi" w:cstheme="majorHAnsi"/>
        </w:rPr>
        <w:t xml:space="preserve">unforeseen </w:t>
      </w:r>
      <w:r w:rsidRPr="004854E8">
        <w:rPr>
          <w:rFonts w:asciiTheme="majorHAnsi" w:hAnsiTheme="majorHAnsi" w:cstheme="majorHAnsi"/>
        </w:rPr>
        <w:t>delays).</w:t>
      </w:r>
    </w:p>
    <w:p w14:paraId="567560D6"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Any claim you have against Sikeleli Travel must be made against Sikeleli Travel only (not our directors, management, or employees).</w:t>
      </w:r>
    </w:p>
    <w:p w14:paraId="7010E37B" w14:textId="77777777" w:rsidR="007E6929" w:rsidRPr="004854E8" w:rsidRDefault="007E6929">
      <w:pPr>
        <w:rPr>
          <w:rFonts w:asciiTheme="majorHAnsi" w:hAnsiTheme="majorHAnsi" w:cstheme="majorHAnsi"/>
        </w:rPr>
      </w:pPr>
    </w:p>
    <w:p w14:paraId="52F3DB8C" w14:textId="122BDC69" w:rsidR="007E6929" w:rsidRPr="004854E8" w:rsidRDefault="00000000">
      <w:pPr>
        <w:pStyle w:val="Heading1"/>
        <w:rPr>
          <w:rFonts w:cstheme="majorHAnsi"/>
        </w:rPr>
      </w:pPr>
      <w:r w:rsidRPr="004854E8">
        <w:rPr>
          <w:rFonts w:cstheme="majorHAnsi"/>
        </w:rPr>
        <w:lastRenderedPageBreak/>
        <w:t xml:space="preserve">4) Africa &amp; Asia </w:t>
      </w:r>
      <w:r w:rsidR="004854E8">
        <w:rPr>
          <w:rFonts w:cstheme="majorHAnsi"/>
        </w:rPr>
        <w:t xml:space="preserve">&amp; Beyond – the </w:t>
      </w:r>
      <w:r w:rsidRPr="004854E8">
        <w:rPr>
          <w:rFonts w:cstheme="majorHAnsi"/>
        </w:rPr>
        <w:t>travel realities (important)</w:t>
      </w:r>
    </w:p>
    <w:p w14:paraId="703A590E"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Wildlife is wild. Sightings can’t be guaranteed and nature changes day</w:t>
      </w:r>
      <w:r w:rsidRPr="004854E8">
        <w:rPr>
          <w:rFonts w:ascii="Cambria Math" w:hAnsi="Cambria Math" w:cs="Cambria Math"/>
        </w:rPr>
        <w:t>‑</w:t>
      </w:r>
      <w:r w:rsidRPr="004854E8">
        <w:rPr>
          <w:rFonts w:asciiTheme="majorHAnsi" w:hAnsiTheme="majorHAnsi" w:cstheme="majorHAnsi"/>
        </w:rPr>
        <w:t>to</w:t>
      </w:r>
      <w:r w:rsidRPr="004854E8">
        <w:rPr>
          <w:rFonts w:ascii="Cambria Math" w:hAnsi="Cambria Math" w:cs="Cambria Math"/>
        </w:rPr>
        <w:t>‑</w:t>
      </w:r>
      <w:r w:rsidRPr="004854E8">
        <w:rPr>
          <w:rFonts w:asciiTheme="majorHAnsi" w:hAnsiTheme="majorHAnsi" w:cstheme="majorHAnsi"/>
        </w:rPr>
        <w:t>day (weather, animal movements, migrations, water levels, etc.).</w:t>
      </w:r>
    </w:p>
    <w:p w14:paraId="09776E11"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Timings can change. Drive times, flight times, activity durations and start/end times can vary due to road conditions, weather, safety issues, and local decisions made on the spot.</w:t>
      </w:r>
    </w:p>
    <w:p w14:paraId="45C63EF1" w14:textId="2636D408" w:rsidR="007E6929" w:rsidRPr="004854E8" w:rsidRDefault="00000000">
      <w:pPr>
        <w:pStyle w:val="ListBullet"/>
        <w:rPr>
          <w:rFonts w:asciiTheme="majorHAnsi" w:hAnsiTheme="majorHAnsi" w:cstheme="majorHAnsi"/>
        </w:rPr>
      </w:pPr>
      <w:r w:rsidRPr="004854E8">
        <w:rPr>
          <w:rFonts w:asciiTheme="majorHAnsi" w:hAnsiTheme="majorHAnsi" w:cstheme="majorHAnsi"/>
        </w:rPr>
        <w:t>Connectivity can be limited. Cell service/Wi</w:t>
      </w:r>
      <w:r w:rsidRPr="004854E8">
        <w:rPr>
          <w:rFonts w:ascii="Cambria Math" w:hAnsi="Cambria Math" w:cs="Cambria Math"/>
        </w:rPr>
        <w:t>‑</w:t>
      </w:r>
      <w:r w:rsidRPr="004854E8">
        <w:rPr>
          <w:rFonts w:asciiTheme="majorHAnsi" w:hAnsiTheme="majorHAnsi" w:cstheme="majorHAnsi"/>
        </w:rPr>
        <w:t xml:space="preserve">Fi may be unreliable or unavailable, especially in remote areas. Data roaming can be </w:t>
      </w:r>
      <w:r w:rsidR="00110562" w:rsidRPr="004854E8">
        <w:rPr>
          <w:rFonts w:asciiTheme="majorHAnsi" w:hAnsiTheme="majorHAnsi" w:cstheme="majorHAnsi"/>
        </w:rPr>
        <w:t>expensive</w:t>
      </w:r>
      <w:r w:rsidR="00110562">
        <w:rPr>
          <w:rFonts w:asciiTheme="majorHAnsi" w:hAnsiTheme="majorHAnsi" w:cstheme="majorHAnsi"/>
        </w:rPr>
        <w:t xml:space="preserve">, </w:t>
      </w:r>
      <w:r w:rsidR="00110562" w:rsidRPr="004854E8">
        <w:rPr>
          <w:rFonts w:asciiTheme="majorHAnsi" w:hAnsiTheme="majorHAnsi" w:cstheme="majorHAnsi"/>
        </w:rPr>
        <w:t>check</w:t>
      </w:r>
      <w:r w:rsidRPr="004854E8">
        <w:rPr>
          <w:rFonts w:asciiTheme="majorHAnsi" w:hAnsiTheme="majorHAnsi" w:cstheme="majorHAnsi"/>
        </w:rPr>
        <w:t xml:space="preserve"> with your carrier and consider turning data off or arranging a data plan</w:t>
      </w:r>
      <w:r w:rsidR="00110562">
        <w:rPr>
          <w:rFonts w:asciiTheme="majorHAnsi" w:hAnsiTheme="majorHAnsi" w:cstheme="majorHAnsi"/>
        </w:rPr>
        <w:t xml:space="preserve">, or using a free Wi-Fi service like </w:t>
      </w:r>
      <w:proofErr w:type="spellStart"/>
      <w:r w:rsidR="00110562">
        <w:rPr>
          <w:rFonts w:asciiTheme="majorHAnsi" w:hAnsiTheme="majorHAnsi" w:cstheme="majorHAnsi"/>
        </w:rPr>
        <w:t>Whatsapp</w:t>
      </w:r>
      <w:proofErr w:type="spellEnd"/>
      <w:r w:rsidRPr="004854E8">
        <w:rPr>
          <w:rFonts w:asciiTheme="majorHAnsi" w:hAnsiTheme="majorHAnsi" w:cstheme="majorHAnsi"/>
        </w:rPr>
        <w:t>.</w:t>
      </w:r>
    </w:p>
    <w:p w14:paraId="6169894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Accommodations may be more rustic than you’re used to (remote locations, different standards for showers/toilets/lighting/food setups).</w:t>
      </w:r>
    </w:p>
    <w:p w14:paraId="32929902" w14:textId="291CCB81"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We aren’t responsible for these natural variations or for timing/communication/accommodation differences that are common in remote destinations.</w:t>
      </w:r>
    </w:p>
    <w:p w14:paraId="3D049ECB" w14:textId="77777777" w:rsidR="007E6929" w:rsidRPr="004854E8" w:rsidRDefault="00000000">
      <w:pPr>
        <w:pStyle w:val="Heading1"/>
        <w:rPr>
          <w:rFonts w:cstheme="majorHAnsi"/>
        </w:rPr>
      </w:pPr>
      <w:r w:rsidRPr="004854E8">
        <w:rPr>
          <w:rFonts w:cstheme="majorHAnsi"/>
        </w:rPr>
        <w:t>5) Safety, risks, and medical care</w:t>
      </w:r>
    </w:p>
    <w:p w14:paraId="754CAD01"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Travel (especially in remote areas) involves risks: transportation accidents, wildlife hazards, forces of nature, political unrest, and limited access to fast medical evacuation or facilities.</w:t>
      </w:r>
    </w:p>
    <w:p w14:paraId="199608B6"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You choose to participate knowing these risks.</w:t>
      </w:r>
    </w:p>
    <w:p w14:paraId="2BD8DFA5"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Sikeleli Travel does not provide medical care and is not responsible for the adequacy of medical care that may be available.</w:t>
      </w:r>
    </w:p>
    <w:p w14:paraId="3A089941"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By signing the waiver, you agree not to make claims against Sikeleli Travel for injury, emotional trauma, death, or property damage connected to the trip, and you release Sikeleli Travel and its team from claims (known or unknown) arising from participation.</w:t>
      </w:r>
    </w:p>
    <w:p w14:paraId="5C303E4C" w14:textId="0ED67CC0"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These terms apply to everyone in your booking, including family members and minors travelling with you.</w:t>
      </w:r>
    </w:p>
    <w:p w14:paraId="41D2C433" w14:textId="77777777" w:rsidR="007E6929" w:rsidRPr="004854E8" w:rsidRDefault="00000000">
      <w:pPr>
        <w:pStyle w:val="Heading1"/>
        <w:rPr>
          <w:rFonts w:cstheme="majorHAnsi"/>
        </w:rPr>
      </w:pPr>
      <w:r w:rsidRPr="004854E8">
        <w:rPr>
          <w:rFonts w:cstheme="majorHAnsi"/>
        </w:rPr>
        <w:t>6) Who can book</w:t>
      </w:r>
    </w:p>
    <w:p w14:paraId="7F290C12" w14:textId="7FD55439"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You must be at least 18 years old to purchase travel services under these terms.</w:t>
      </w:r>
    </w:p>
    <w:p w14:paraId="64C106DF" w14:textId="77777777" w:rsidR="007E6929" w:rsidRPr="004854E8" w:rsidRDefault="00000000">
      <w:pPr>
        <w:pStyle w:val="Heading1"/>
        <w:rPr>
          <w:rFonts w:cstheme="majorHAnsi"/>
        </w:rPr>
      </w:pPr>
      <w:r w:rsidRPr="004854E8">
        <w:rPr>
          <w:rFonts w:cstheme="majorHAnsi"/>
        </w:rPr>
        <w:t>7) Pricing and information accuracy</w:t>
      </w:r>
    </w:p>
    <w:p w14:paraId="5C318E46"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Prices are in USD unless we say otherwise.</w:t>
      </w:r>
    </w:p>
    <w:p w14:paraId="742BF788" w14:textId="149CC3C3" w:rsidR="007E6929" w:rsidRPr="004854E8" w:rsidRDefault="004854E8">
      <w:pPr>
        <w:pStyle w:val="ListBullet"/>
        <w:rPr>
          <w:rFonts w:asciiTheme="majorHAnsi" w:hAnsiTheme="majorHAnsi" w:cstheme="majorHAnsi"/>
        </w:rPr>
      </w:pPr>
      <w:r>
        <w:rPr>
          <w:rFonts w:asciiTheme="majorHAnsi" w:hAnsiTheme="majorHAnsi" w:cstheme="majorHAnsi"/>
        </w:rPr>
        <w:t>Occasionally r</w:t>
      </w:r>
      <w:r w:rsidR="00000000" w:rsidRPr="004854E8">
        <w:rPr>
          <w:rFonts w:asciiTheme="majorHAnsi" w:hAnsiTheme="majorHAnsi" w:cstheme="majorHAnsi"/>
        </w:rPr>
        <w:t>ates</w:t>
      </w:r>
      <w:r>
        <w:rPr>
          <w:rFonts w:asciiTheme="majorHAnsi" w:hAnsiTheme="majorHAnsi" w:cstheme="majorHAnsi"/>
        </w:rPr>
        <w:t xml:space="preserve"> can change</w:t>
      </w:r>
      <w:r w:rsidR="00000000" w:rsidRPr="004854E8">
        <w:rPr>
          <w:rFonts w:asciiTheme="majorHAnsi" w:hAnsiTheme="majorHAnsi" w:cstheme="majorHAnsi"/>
        </w:rPr>
        <w:t xml:space="preserve">, but we will </w:t>
      </w:r>
      <w:r>
        <w:rPr>
          <w:rFonts w:asciiTheme="majorHAnsi" w:hAnsiTheme="majorHAnsi" w:cstheme="majorHAnsi"/>
        </w:rPr>
        <w:t xml:space="preserve">always </w:t>
      </w:r>
      <w:r w:rsidR="00000000" w:rsidRPr="004854E8">
        <w:rPr>
          <w:rFonts w:asciiTheme="majorHAnsi" w:hAnsiTheme="majorHAnsi" w:cstheme="majorHAnsi"/>
        </w:rPr>
        <w:t>honour confirmed bookings at the agreed rate (a booking is “confirmed” when the property has payment or is holding a valid voucher).</w:t>
      </w:r>
    </w:p>
    <w:p w14:paraId="55C41005" w14:textId="3F32B170"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If a price shown in our materials differs from the supplier’s actual price, </w:t>
      </w:r>
      <w:r w:rsidR="009175D2" w:rsidRPr="004854E8">
        <w:rPr>
          <w:rFonts w:asciiTheme="majorHAnsi" w:hAnsiTheme="majorHAnsi" w:cstheme="majorHAnsi"/>
        </w:rPr>
        <w:t>we</w:t>
      </w:r>
      <w:r w:rsidR="004854E8">
        <w:rPr>
          <w:rFonts w:asciiTheme="majorHAnsi" w:hAnsiTheme="majorHAnsi" w:cstheme="majorHAnsi"/>
        </w:rPr>
        <w:t xml:space="preserve"> will honour the lesser </w:t>
      </w:r>
      <w:r w:rsidRPr="004854E8">
        <w:rPr>
          <w:rFonts w:asciiTheme="majorHAnsi" w:hAnsiTheme="majorHAnsi" w:cstheme="majorHAnsi"/>
        </w:rPr>
        <w:t>price.</w:t>
      </w:r>
    </w:p>
    <w:p w14:paraId="5DA77425" w14:textId="77777777" w:rsidR="007E6929" w:rsidRPr="004854E8" w:rsidRDefault="007E6929">
      <w:pPr>
        <w:rPr>
          <w:rFonts w:asciiTheme="majorHAnsi" w:hAnsiTheme="majorHAnsi" w:cstheme="majorHAnsi"/>
        </w:rPr>
      </w:pPr>
    </w:p>
    <w:p w14:paraId="7C1F9198" w14:textId="77777777" w:rsidR="007E6929" w:rsidRPr="004854E8" w:rsidRDefault="00000000">
      <w:pPr>
        <w:pStyle w:val="Heading1"/>
        <w:rPr>
          <w:rFonts w:cstheme="majorHAnsi"/>
        </w:rPr>
      </w:pPr>
      <w:r w:rsidRPr="004854E8">
        <w:rPr>
          <w:rFonts w:cstheme="majorHAnsi"/>
        </w:rPr>
        <w:lastRenderedPageBreak/>
        <w:t>8) Bookings and availability</w:t>
      </w:r>
    </w:p>
    <w:p w14:paraId="62217279"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Many lodges/camps/hotels are small and sell out—booking early helps secure your preferred options.</w:t>
      </w:r>
    </w:p>
    <w:p w14:paraId="5A7CD062" w14:textId="18289A26"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We book on your behalf and confirm once suppliers accept the reservation.</w:t>
      </w:r>
    </w:p>
    <w:p w14:paraId="01532655" w14:textId="77777777" w:rsidR="007E6929" w:rsidRPr="004854E8" w:rsidRDefault="00000000">
      <w:pPr>
        <w:pStyle w:val="Heading1"/>
        <w:rPr>
          <w:rFonts w:cstheme="majorHAnsi"/>
        </w:rPr>
      </w:pPr>
      <w:r w:rsidRPr="004854E8">
        <w:rPr>
          <w:rFonts w:cstheme="majorHAnsi"/>
        </w:rPr>
        <w:t>9) Fees and how payments work</w:t>
      </w:r>
    </w:p>
    <w:p w14:paraId="6DF23F7A" w14:textId="77777777" w:rsidR="007E6929" w:rsidRPr="004854E8" w:rsidRDefault="00000000">
      <w:pPr>
        <w:pStyle w:val="Heading2"/>
        <w:rPr>
          <w:rFonts w:cstheme="majorHAnsi"/>
        </w:rPr>
      </w:pPr>
      <w:r w:rsidRPr="004854E8">
        <w:rPr>
          <w:rFonts w:cstheme="majorHAnsi"/>
        </w:rPr>
        <w:t>Planning fee</w:t>
      </w:r>
    </w:p>
    <w:p w14:paraId="4415F126" w14:textId="471E0458"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Planning fee: USD$250 for the planning/reservation stage (</w:t>
      </w:r>
      <w:r w:rsidR="003C6899">
        <w:rPr>
          <w:rFonts w:asciiTheme="majorHAnsi" w:hAnsiTheme="majorHAnsi" w:cstheme="majorHAnsi"/>
        </w:rPr>
        <w:t xml:space="preserve">this fee </w:t>
      </w:r>
      <w:r w:rsidRPr="004854E8">
        <w:rPr>
          <w:rFonts w:asciiTheme="majorHAnsi" w:hAnsiTheme="majorHAnsi" w:cstheme="majorHAnsi"/>
        </w:rPr>
        <w:t>may be waived at our discretion).</w:t>
      </w:r>
    </w:p>
    <w:p w14:paraId="18D10AA3" w14:textId="77777777" w:rsidR="007E6929" w:rsidRPr="004854E8" w:rsidRDefault="00000000">
      <w:pPr>
        <w:pStyle w:val="Heading2"/>
        <w:rPr>
          <w:rFonts w:cstheme="majorHAnsi"/>
        </w:rPr>
      </w:pPr>
      <w:r w:rsidRPr="004854E8">
        <w:rPr>
          <w:rFonts w:cstheme="majorHAnsi"/>
        </w:rPr>
        <w:t>Two</w:t>
      </w:r>
      <w:r w:rsidRPr="004854E8">
        <w:rPr>
          <w:rFonts w:ascii="Cambria Math" w:hAnsi="Cambria Math" w:cs="Cambria Math"/>
        </w:rPr>
        <w:t>‑</w:t>
      </w:r>
      <w:r w:rsidRPr="004854E8">
        <w:rPr>
          <w:rFonts w:cstheme="majorHAnsi"/>
        </w:rPr>
        <w:t>stage payment: deposit, then balance</w:t>
      </w:r>
    </w:p>
    <w:p w14:paraId="2691C743"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Deposit for Travel: 30% of the total trip cost to secure and confirm reservations (non</w:t>
      </w:r>
      <w:r w:rsidRPr="004854E8">
        <w:rPr>
          <w:rFonts w:ascii="Cambria Math" w:hAnsi="Cambria Math" w:cs="Cambria Math"/>
        </w:rPr>
        <w:t>‑</w:t>
      </w:r>
      <w:r w:rsidRPr="004854E8">
        <w:rPr>
          <w:rFonts w:asciiTheme="majorHAnsi" w:hAnsiTheme="majorHAnsi" w:cstheme="majorHAnsi"/>
        </w:rPr>
        <w:t>refundable).</w:t>
      </w:r>
    </w:p>
    <w:p w14:paraId="41962A15" w14:textId="6E73F719"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Balance Payment: the remaining amount is due no later than </w:t>
      </w:r>
      <w:r w:rsidR="004854E8">
        <w:rPr>
          <w:rFonts w:asciiTheme="majorHAnsi" w:hAnsiTheme="majorHAnsi" w:cstheme="majorHAnsi"/>
        </w:rPr>
        <w:t xml:space="preserve">60 days </w:t>
      </w:r>
      <w:r w:rsidRPr="004854E8">
        <w:rPr>
          <w:rFonts w:asciiTheme="majorHAnsi" w:hAnsiTheme="majorHAnsi" w:cstheme="majorHAnsi"/>
        </w:rPr>
        <w:t>before departure.</w:t>
      </w:r>
    </w:p>
    <w:p w14:paraId="38D9522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Changes that increase trip cost must be paid by the balance</w:t>
      </w:r>
      <w:r w:rsidRPr="004854E8">
        <w:rPr>
          <w:rFonts w:ascii="Cambria Math" w:hAnsi="Cambria Math" w:cs="Cambria Math"/>
        </w:rPr>
        <w:t>‑</w:t>
      </w:r>
      <w:r w:rsidRPr="004854E8">
        <w:rPr>
          <w:rFonts w:asciiTheme="majorHAnsi" w:hAnsiTheme="majorHAnsi" w:cstheme="majorHAnsi"/>
        </w:rPr>
        <w:t>payment due date.</w:t>
      </w:r>
    </w:p>
    <w:p w14:paraId="1D9CC9B6" w14:textId="6E8C552D"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If changes reduce the cost, refunds (where applicable) are issued within 14 days after the balance payment is received.</w:t>
      </w:r>
    </w:p>
    <w:p w14:paraId="22F3202A" w14:textId="06EF7315" w:rsidR="007E6929" w:rsidRPr="004854E8" w:rsidRDefault="00000000">
      <w:pPr>
        <w:pStyle w:val="Heading1"/>
        <w:rPr>
          <w:rFonts w:cstheme="majorHAnsi"/>
        </w:rPr>
      </w:pPr>
      <w:r w:rsidRPr="004854E8">
        <w:rPr>
          <w:rFonts w:cstheme="majorHAnsi"/>
        </w:rPr>
        <w:t>10) Cancellations (</w:t>
      </w:r>
      <w:r w:rsidR="004854E8">
        <w:rPr>
          <w:rFonts w:cstheme="majorHAnsi"/>
        </w:rPr>
        <w:t xml:space="preserve">please </w:t>
      </w:r>
      <w:r w:rsidRPr="004854E8">
        <w:rPr>
          <w:rFonts w:cstheme="majorHAnsi"/>
        </w:rPr>
        <w:t>read carefully)</w:t>
      </w:r>
    </w:p>
    <w:p w14:paraId="6425A4F3"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Cancellation requests must be in writing and are only valid once we receive them.</w:t>
      </w:r>
    </w:p>
    <w:p w14:paraId="1335F93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Cancellation fees usually increase the closer you get to departure.</w:t>
      </w:r>
    </w:p>
    <w:p w14:paraId="18A74F69"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Some items (like gorilla permits and certain airfare) may be 100% non</w:t>
      </w:r>
      <w:r w:rsidRPr="004854E8">
        <w:rPr>
          <w:rFonts w:ascii="Cambria Math" w:hAnsi="Cambria Math" w:cs="Cambria Math"/>
        </w:rPr>
        <w:t>‑</w:t>
      </w:r>
      <w:r w:rsidRPr="004854E8">
        <w:rPr>
          <w:rFonts w:asciiTheme="majorHAnsi" w:hAnsiTheme="majorHAnsi" w:cstheme="majorHAnsi"/>
        </w:rPr>
        <w:t>refundable once purchased.</w:t>
      </w:r>
    </w:p>
    <w:p w14:paraId="018E5DD0" w14:textId="1E866D7D"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Peak season and group trips can have different cancellation penalties—if that applies, we’ll tell you in writing before you pay.</w:t>
      </w:r>
    </w:p>
    <w:p w14:paraId="4DB1AA49" w14:textId="77777777" w:rsidR="007E6929" w:rsidRPr="004854E8" w:rsidRDefault="00000000">
      <w:pPr>
        <w:pStyle w:val="Heading2"/>
        <w:rPr>
          <w:rFonts w:cstheme="majorHAnsi"/>
        </w:rPr>
      </w:pPr>
      <w:r w:rsidRPr="004854E8">
        <w:rPr>
          <w:rFonts w:cstheme="majorHAnsi"/>
        </w:rPr>
        <w:t>Standard cancellation penalties</w:t>
      </w:r>
    </w:p>
    <w:p w14:paraId="33DE956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Deposit for Travel (30%) is non</w:t>
      </w:r>
      <w:r w:rsidRPr="004854E8">
        <w:rPr>
          <w:rFonts w:ascii="Cambria Math" w:hAnsi="Cambria Math" w:cs="Cambria Math"/>
        </w:rPr>
        <w:t>‑</w:t>
      </w:r>
      <w:r w:rsidRPr="004854E8">
        <w:rPr>
          <w:rFonts w:asciiTheme="majorHAnsi" w:hAnsiTheme="majorHAnsi" w:cstheme="majorHAnsi"/>
        </w:rPr>
        <w:t>refundable once paid (unless we specifically agree otherwise in writing).</w:t>
      </w:r>
    </w:p>
    <w:p w14:paraId="02D48618" w14:textId="630EBC12" w:rsidR="007E6929" w:rsidRPr="004854E8" w:rsidRDefault="004854E8">
      <w:pPr>
        <w:pStyle w:val="ListBullet"/>
        <w:rPr>
          <w:rFonts w:asciiTheme="majorHAnsi" w:hAnsiTheme="majorHAnsi" w:cstheme="majorHAnsi"/>
        </w:rPr>
      </w:pPr>
      <w:r>
        <w:rPr>
          <w:rFonts w:asciiTheme="majorHAnsi" w:hAnsiTheme="majorHAnsi" w:cstheme="majorHAnsi"/>
        </w:rPr>
        <w:t>I</w:t>
      </w:r>
      <w:r w:rsidR="00000000" w:rsidRPr="004854E8">
        <w:rPr>
          <w:rFonts w:asciiTheme="majorHAnsi" w:hAnsiTheme="majorHAnsi" w:cstheme="majorHAnsi"/>
        </w:rPr>
        <w:t xml:space="preserve">f you cancel </w:t>
      </w:r>
      <w:r w:rsidR="00FA56AA">
        <w:rPr>
          <w:rFonts w:asciiTheme="majorHAnsi" w:hAnsiTheme="majorHAnsi" w:cstheme="majorHAnsi"/>
        </w:rPr>
        <w:t>55-42</w:t>
      </w:r>
      <w:r w:rsidR="00000000" w:rsidRPr="004854E8">
        <w:rPr>
          <w:rFonts w:asciiTheme="majorHAnsi" w:hAnsiTheme="majorHAnsi" w:cstheme="majorHAnsi"/>
        </w:rPr>
        <w:t xml:space="preserve"> days before departure, you lose 70% of the total trip </w:t>
      </w:r>
      <w:r w:rsidR="009175D2" w:rsidRPr="004854E8">
        <w:rPr>
          <w:rFonts w:asciiTheme="majorHAnsi" w:hAnsiTheme="majorHAnsi" w:cstheme="majorHAnsi"/>
        </w:rPr>
        <w:t>price. *</w:t>
      </w:r>
    </w:p>
    <w:p w14:paraId="2E290B48" w14:textId="2E46F904"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If you cancel 41 days or less before departure: you lose 100% of the trip </w:t>
      </w:r>
      <w:r w:rsidR="009175D2" w:rsidRPr="004854E8">
        <w:rPr>
          <w:rFonts w:asciiTheme="majorHAnsi" w:hAnsiTheme="majorHAnsi" w:cstheme="majorHAnsi"/>
        </w:rPr>
        <w:t>price. *</w:t>
      </w:r>
    </w:p>
    <w:p w14:paraId="30BC4E35" w14:textId="1A9970A1" w:rsidR="007E6929" w:rsidRPr="00FA56AA" w:rsidRDefault="00000000" w:rsidP="00FA56AA">
      <w:pPr>
        <w:pStyle w:val="ListBullet"/>
        <w:rPr>
          <w:rFonts w:asciiTheme="majorHAnsi" w:hAnsiTheme="majorHAnsi" w:cstheme="majorHAnsi"/>
        </w:rPr>
      </w:pPr>
      <w:r w:rsidRPr="004854E8">
        <w:rPr>
          <w:rFonts w:asciiTheme="majorHAnsi" w:hAnsiTheme="majorHAnsi" w:cstheme="majorHAnsi"/>
        </w:rPr>
        <w:t>*</w:t>
      </w:r>
      <w:r w:rsidR="009175D2" w:rsidRPr="004854E8">
        <w:rPr>
          <w:rFonts w:asciiTheme="majorHAnsi" w:hAnsiTheme="majorHAnsi" w:cstheme="majorHAnsi"/>
        </w:rPr>
        <w:t>Plus,</w:t>
      </w:r>
      <w:r w:rsidRPr="004854E8">
        <w:rPr>
          <w:rFonts w:asciiTheme="majorHAnsi" w:hAnsiTheme="majorHAnsi" w:cstheme="majorHAnsi"/>
        </w:rPr>
        <w:t xml:space="preserve"> any third</w:t>
      </w:r>
      <w:r w:rsidRPr="004854E8">
        <w:rPr>
          <w:rFonts w:ascii="Cambria Math" w:hAnsi="Cambria Math" w:cs="Cambria Math"/>
        </w:rPr>
        <w:t>‑</w:t>
      </w:r>
      <w:r w:rsidRPr="004854E8">
        <w:rPr>
          <w:rFonts w:asciiTheme="majorHAnsi" w:hAnsiTheme="majorHAnsi" w:cstheme="majorHAnsi"/>
        </w:rPr>
        <w:t>party charges that apply.</w:t>
      </w:r>
    </w:p>
    <w:p w14:paraId="4311151B" w14:textId="77777777" w:rsidR="007E6929" w:rsidRPr="004854E8" w:rsidRDefault="00000000">
      <w:pPr>
        <w:pStyle w:val="Heading2"/>
        <w:rPr>
          <w:rFonts w:cstheme="majorHAnsi"/>
        </w:rPr>
      </w:pPr>
      <w:r w:rsidRPr="004854E8">
        <w:rPr>
          <w:rFonts w:cstheme="majorHAnsi"/>
        </w:rPr>
        <w:t>No</w:t>
      </w:r>
      <w:r w:rsidRPr="004854E8">
        <w:rPr>
          <w:rFonts w:ascii="Cambria Math" w:hAnsi="Cambria Math" w:cs="Cambria Math"/>
        </w:rPr>
        <w:t>‑</w:t>
      </w:r>
      <w:r w:rsidRPr="004854E8">
        <w:rPr>
          <w:rFonts w:cstheme="majorHAnsi"/>
        </w:rPr>
        <w:t>shows and early departure</w:t>
      </w:r>
    </w:p>
    <w:p w14:paraId="609C1236" w14:textId="3387E119" w:rsidR="007E6929" w:rsidRPr="00FA56AA" w:rsidRDefault="00000000" w:rsidP="00FA56AA">
      <w:pPr>
        <w:pStyle w:val="ListBullet"/>
        <w:rPr>
          <w:rFonts w:asciiTheme="majorHAnsi" w:hAnsiTheme="majorHAnsi" w:cstheme="majorHAnsi"/>
        </w:rPr>
      </w:pPr>
      <w:r w:rsidRPr="004854E8">
        <w:rPr>
          <w:rFonts w:asciiTheme="majorHAnsi" w:hAnsiTheme="majorHAnsi" w:cstheme="majorHAnsi"/>
        </w:rPr>
        <w:t>If you don’t start the trip, join late, or leave early, no refund is available.</w:t>
      </w:r>
    </w:p>
    <w:p w14:paraId="5E7380A0" w14:textId="77777777" w:rsidR="007E6929" w:rsidRPr="004854E8" w:rsidRDefault="00000000">
      <w:pPr>
        <w:pStyle w:val="Heading2"/>
        <w:rPr>
          <w:rFonts w:cstheme="majorHAnsi"/>
        </w:rPr>
      </w:pPr>
      <w:r w:rsidRPr="004854E8">
        <w:rPr>
          <w:rFonts w:cstheme="majorHAnsi"/>
        </w:rPr>
        <w:t>Our best</w:t>
      </w:r>
      <w:r w:rsidRPr="004854E8">
        <w:rPr>
          <w:rFonts w:ascii="Cambria Math" w:hAnsi="Cambria Math" w:cs="Cambria Math"/>
        </w:rPr>
        <w:t>‑</w:t>
      </w:r>
      <w:r w:rsidRPr="004854E8">
        <w:rPr>
          <w:rFonts w:cstheme="majorHAnsi"/>
        </w:rPr>
        <w:t>efforts note</w:t>
      </w:r>
    </w:p>
    <w:p w14:paraId="60A33368" w14:textId="0C9DE443" w:rsidR="007E6929" w:rsidRPr="00FA56AA" w:rsidRDefault="00000000" w:rsidP="00FA56AA">
      <w:pPr>
        <w:pStyle w:val="ListBullet"/>
        <w:rPr>
          <w:rFonts w:asciiTheme="majorHAnsi" w:hAnsiTheme="majorHAnsi" w:cstheme="majorHAnsi"/>
        </w:rPr>
      </w:pPr>
      <w:r w:rsidRPr="004854E8">
        <w:rPr>
          <w:rFonts w:asciiTheme="majorHAnsi" w:hAnsiTheme="majorHAnsi" w:cstheme="majorHAnsi"/>
        </w:rPr>
        <w:t>If you cancel, we will try (best</w:t>
      </w:r>
      <w:r w:rsidRPr="004854E8">
        <w:rPr>
          <w:rFonts w:ascii="Cambria Math" w:hAnsi="Cambria Math" w:cs="Cambria Math"/>
        </w:rPr>
        <w:t>‑</w:t>
      </w:r>
      <w:r w:rsidRPr="004854E8">
        <w:rPr>
          <w:rFonts w:asciiTheme="majorHAnsi" w:hAnsiTheme="majorHAnsi" w:cstheme="majorHAnsi"/>
        </w:rPr>
        <w:t>efforts only) to recover funds from suppliers where possible, but we can’t guarantee a partial or full recovery.</w:t>
      </w:r>
    </w:p>
    <w:p w14:paraId="6FF7F425" w14:textId="77777777" w:rsidR="007E6929" w:rsidRPr="004854E8" w:rsidRDefault="00000000">
      <w:pPr>
        <w:pStyle w:val="Heading1"/>
        <w:rPr>
          <w:rFonts w:cstheme="majorHAnsi"/>
        </w:rPr>
      </w:pPr>
      <w:r w:rsidRPr="004854E8">
        <w:rPr>
          <w:rFonts w:cstheme="majorHAnsi"/>
        </w:rPr>
        <w:lastRenderedPageBreak/>
        <w:t>11) What’s not included (unless we say it is)</w:t>
      </w:r>
    </w:p>
    <w:p w14:paraId="165E27B4"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International flights (unless you asked us to include them).</w:t>
      </w:r>
    </w:p>
    <w:p w14:paraId="3525EC66"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Passports, visas, vaccinations/inoculations.</w:t>
      </w:r>
    </w:p>
    <w:p w14:paraId="0AEACDE3"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Excess baggage fees.</w:t>
      </w:r>
    </w:p>
    <w:p w14:paraId="6CE94638"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Personal expenses (drinks, laundry, phone calls, data/Internet costs, etc.).</w:t>
      </w:r>
    </w:p>
    <w:p w14:paraId="4C37BA7E"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Meals not listed in your itinerary.</w:t>
      </w:r>
    </w:p>
    <w:p w14:paraId="10FA600C"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Travel/medical insurance.</w:t>
      </w:r>
    </w:p>
    <w:p w14:paraId="704371E4"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Local airport taxes (where applicable).</w:t>
      </w:r>
    </w:p>
    <w:p w14:paraId="6675273F"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Tips/gratuities (guides, waiters, hotel staff, baggage handlers, rangers) — at your discretion.</w:t>
      </w:r>
    </w:p>
    <w:p w14:paraId="376F799F"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Refunds are not provided for occasional missed meals/services, absences shorter than 4 consecutive days, or unused accommodations.</w:t>
      </w:r>
    </w:p>
    <w:p w14:paraId="0455D03B" w14:textId="756F8FDC" w:rsidR="007E6929" w:rsidRPr="00FA56AA" w:rsidRDefault="00000000" w:rsidP="00FA56AA">
      <w:pPr>
        <w:pStyle w:val="ListBullet"/>
        <w:rPr>
          <w:rFonts w:asciiTheme="majorHAnsi" w:hAnsiTheme="majorHAnsi" w:cstheme="majorHAnsi"/>
        </w:rPr>
      </w:pPr>
      <w:r w:rsidRPr="004854E8">
        <w:rPr>
          <w:rFonts w:asciiTheme="majorHAnsi" w:hAnsiTheme="majorHAnsi" w:cstheme="majorHAnsi"/>
        </w:rPr>
        <w:t>If you believe a refund is owed, you must request it in writing within 30 days after your trip ends.</w:t>
      </w:r>
    </w:p>
    <w:p w14:paraId="6B2222C6" w14:textId="77777777" w:rsidR="007E6929" w:rsidRPr="004854E8" w:rsidRDefault="00000000">
      <w:pPr>
        <w:pStyle w:val="Heading1"/>
        <w:rPr>
          <w:rFonts w:cstheme="majorHAnsi"/>
        </w:rPr>
      </w:pPr>
      <w:r w:rsidRPr="004854E8">
        <w:rPr>
          <w:rFonts w:cstheme="majorHAnsi"/>
        </w:rPr>
        <w:t>12) Confirmation and travel documents</w:t>
      </w:r>
    </w:p>
    <w:p w14:paraId="179D00B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After your itinerary is agreed, we’ll email you a confirmation of your trip details.</w:t>
      </w:r>
    </w:p>
    <w:p w14:paraId="7D322168"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It’s your responsibility to check that email carefully and let us know within 10 working days if anything is incorrect.</w:t>
      </w:r>
    </w:p>
    <w:p w14:paraId="404DBC17" w14:textId="08CA5B1B"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 xml:space="preserve">Vouchers/tickets are usually delivered by email. </w:t>
      </w:r>
    </w:p>
    <w:p w14:paraId="0135A097" w14:textId="77777777" w:rsidR="007E6929" w:rsidRPr="004854E8" w:rsidRDefault="00000000">
      <w:pPr>
        <w:pStyle w:val="Heading1"/>
        <w:rPr>
          <w:rFonts w:cstheme="majorHAnsi"/>
        </w:rPr>
      </w:pPr>
      <w:r w:rsidRPr="004854E8">
        <w:rPr>
          <w:rFonts w:cstheme="majorHAnsi"/>
        </w:rPr>
        <w:t>13) Passports, visas, vaccinations, and entry rules</w:t>
      </w:r>
    </w:p>
    <w:p w14:paraId="015E795B" w14:textId="6C080CDE" w:rsidR="007E6929" w:rsidRPr="004854E8" w:rsidRDefault="00000000">
      <w:pPr>
        <w:pStyle w:val="ListBullet"/>
        <w:rPr>
          <w:rFonts w:asciiTheme="majorHAnsi" w:hAnsiTheme="majorHAnsi" w:cstheme="majorHAnsi"/>
        </w:rPr>
      </w:pPr>
      <w:r w:rsidRPr="004854E8">
        <w:rPr>
          <w:rFonts w:asciiTheme="majorHAnsi" w:hAnsiTheme="majorHAnsi" w:cstheme="majorHAnsi"/>
        </w:rPr>
        <w:t>You are responsible for making sure you (and everyone travelling with you) have valid passports, visas, IDs, and required vaccinations</w:t>
      </w:r>
      <w:r w:rsidR="003C6899">
        <w:rPr>
          <w:rFonts w:asciiTheme="majorHAnsi" w:hAnsiTheme="majorHAnsi" w:cstheme="majorHAnsi"/>
        </w:rPr>
        <w:t>, of course we will do everything we can to ensure this is all in order</w:t>
      </w:r>
      <w:r w:rsidRPr="004854E8">
        <w:rPr>
          <w:rFonts w:asciiTheme="majorHAnsi" w:hAnsiTheme="majorHAnsi" w:cstheme="majorHAnsi"/>
        </w:rPr>
        <w:t>.</w:t>
      </w:r>
    </w:p>
    <w:p w14:paraId="206249E4"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Processing can take time—apply early.</w:t>
      </w:r>
    </w:p>
    <w:p w14:paraId="75B966C8" w14:textId="43AB14D4" w:rsidR="007E6929" w:rsidRPr="004854E8" w:rsidRDefault="00000000">
      <w:pPr>
        <w:pStyle w:val="ListBullet"/>
        <w:rPr>
          <w:rFonts w:asciiTheme="majorHAnsi" w:hAnsiTheme="majorHAnsi" w:cstheme="majorHAnsi"/>
        </w:rPr>
      </w:pPr>
      <w:r w:rsidRPr="004854E8">
        <w:rPr>
          <w:rFonts w:asciiTheme="majorHAnsi" w:hAnsiTheme="majorHAnsi" w:cstheme="majorHAnsi"/>
        </w:rPr>
        <w:t>A country can deny entry even if documents appear complete</w:t>
      </w:r>
      <w:r w:rsidR="003C6899">
        <w:rPr>
          <w:rFonts w:asciiTheme="majorHAnsi" w:hAnsiTheme="majorHAnsi" w:cstheme="majorHAnsi"/>
        </w:rPr>
        <w:t>, although this is very rare</w:t>
      </w:r>
      <w:r w:rsidRPr="004854E8">
        <w:rPr>
          <w:rFonts w:asciiTheme="majorHAnsi" w:hAnsiTheme="majorHAnsi" w:cstheme="majorHAnsi"/>
        </w:rPr>
        <w:t>.</w:t>
      </w:r>
    </w:p>
    <w:p w14:paraId="443DDEC6" w14:textId="2A2A9D5D"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Extra notarized documents may be required for minors (especially if travelling with one parent or without both parents). We’ll flag this</w:t>
      </w:r>
      <w:r w:rsidR="003C6899">
        <w:rPr>
          <w:rFonts w:asciiTheme="majorHAnsi" w:hAnsiTheme="majorHAnsi" w:cstheme="majorHAnsi"/>
        </w:rPr>
        <w:t xml:space="preserve"> </w:t>
      </w:r>
      <w:r w:rsidRPr="004854E8">
        <w:rPr>
          <w:rFonts w:asciiTheme="majorHAnsi" w:hAnsiTheme="majorHAnsi" w:cstheme="majorHAnsi"/>
        </w:rPr>
        <w:t>where we can, but the responsibility remains yours.</w:t>
      </w:r>
    </w:p>
    <w:p w14:paraId="1498210F" w14:textId="77777777" w:rsidR="007E6929" w:rsidRPr="004854E8" w:rsidRDefault="00000000">
      <w:pPr>
        <w:pStyle w:val="Heading1"/>
        <w:rPr>
          <w:rFonts w:cstheme="majorHAnsi"/>
        </w:rPr>
      </w:pPr>
      <w:r w:rsidRPr="004854E8">
        <w:rPr>
          <w:rFonts w:cstheme="majorHAnsi"/>
        </w:rPr>
        <w:t>14) Baggage and flights (especially small aircraft)</w:t>
      </w:r>
    </w:p>
    <w:p w14:paraId="2B38E8BC"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On many flying safaris, you’ll be limited to one soft</w:t>
      </w:r>
      <w:r w:rsidRPr="004854E8">
        <w:rPr>
          <w:rFonts w:ascii="Cambria Math" w:hAnsi="Cambria Math" w:cs="Cambria Math"/>
        </w:rPr>
        <w:t>‑</w:t>
      </w:r>
      <w:r w:rsidRPr="004854E8">
        <w:rPr>
          <w:rFonts w:asciiTheme="majorHAnsi" w:hAnsiTheme="majorHAnsi" w:cstheme="majorHAnsi"/>
        </w:rPr>
        <w:t>sided bag (exact limits depend on aircraft and destination).</w:t>
      </w:r>
    </w:p>
    <w:p w14:paraId="4145352F"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Your luggage and personal items travel at your own risk.</w:t>
      </w:r>
    </w:p>
    <w:p w14:paraId="17163174"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Charter/small aircraft pricing may change due to fuel, taxes, fees, or VAT—even after you’ve paid a deposit.</w:t>
      </w:r>
    </w:p>
    <w:p w14:paraId="0227C6C4" w14:textId="218A6BA9"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Weight matters for small aircraft. If you’re over 220 lbs / 100 kg, you may need to purchase a second seat.</w:t>
      </w:r>
    </w:p>
    <w:p w14:paraId="4B010865" w14:textId="77777777" w:rsidR="007E6929" w:rsidRPr="004854E8" w:rsidRDefault="00000000">
      <w:pPr>
        <w:pStyle w:val="Heading1"/>
        <w:rPr>
          <w:rFonts w:cstheme="majorHAnsi"/>
        </w:rPr>
      </w:pPr>
      <w:r w:rsidRPr="004854E8">
        <w:rPr>
          <w:rFonts w:cstheme="majorHAnsi"/>
        </w:rPr>
        <w:lastRenderedPageBreak/>
        <w:t>15) Insurance (required/strongly recommended)</w:t>
      </w:r>
    </w:p>
    <w:p w14:paraId="01ABF792" w14:textId="338F2479"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You are responsible for having </w:t>
      </w:r>
      <w:r w:rsidR="003C6899">
        <w:rPr>
          <w:rFonts w:asciiTheme="majorHAnsi" w:hAnsiTheme="majorHAnsi" w:cstheme="majorHAnsi"/>
        </w:rPr>
        <w:t xml:space="preserve">emergency </w:t>
      </w:r>
      <w:r w:rsidRPr="004854E8">
        <w:rPr>
          <w:rFonts w:asciiTheme="majorHAnsi" w:hAnsiTheme="majorHAnsi" w:cstheme="majorHAnsi"/>
        </w:rPr>
        <w:t>medical insurance for the entire trip.</w:t>
      </w:r>
    </w:p>
    <w:p w14:paraId="69539932" w14:textId="72E56674"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Trip cancellation coverage is strongly recommended.</w:t>
      </w:r>
    </w:p>
    <w:p w14:paraId="4728F000" w14:textId="77777777" w:rsidR="007E6929" w:rsidRPr="004854E8" w:rsidRDefault="00000000">
      <w:pPr>
        <w:pStyle w:val="Heading1"/>
        <w:rPr>
          <w:rFonts w:cstheme="majorHAnsi"/>
        </w:rPr>
      </w:pPr>
      <w:r w:rsidRPr="004854E8">
        <w:rPr>
          <w:rFonts w:cstheme="majorHAnsi"/>
        </w:rPr>
        <w:t>16) Privacy</w:t>
      </w:r>
    </w:p>
    <w:p w14:paraId="088C0BDE"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We protect your personal information (including financial information) and follow our Privacy Policy.</w:t>
      </w:r>
    </w:p>
    <w:p w14:paraId="1AE22CBC" w14:textId="43F56DB9" w:rsidR="007E6929" w:rsidRPr="00FA56AA" w:rsidRDefault="00000000" w:rsidP="00FA56AA">
      <w:pPr>
        <w:pStyle w:val="ListBullet"/>
        <w:rPr>
          <w:rFonts w:asciiTheme="majorHAnsi" w:hAnsiTheme="majorHAnsi" w:cstheme="majorHAnsi"/>
        </w:rPr>
      </w:pPr>
      <w:r w:rsidRPr="004854E8">
        <w:rPr>
          <w:rFonts w:asciiTheme="majorHAnsi" w:hAnsiTheme="majorHAnsi" w:cstheme="majorHAnsi"/>
        </w:rPr>
        <w:t>By booking with us, you agree we can contact you about your travel arrangements.</w:t>
      </w:r>
    </w:p>
    <w:p w14:paraId="71DADA45" w14:textId="77777777" w:rsidR="007E6929" w:rsidRPr="004854E8" w:rsidRDefault="00000000">
      <w:pPr>
        <w:pStyle w:val="Heading1"/>
        <w:rPr>
          <w:rFonts w:cstheme="majorHAnsi"/>
        </w:rPr>
      </w:pPr>
      <w:r w:rsidRPr="004854E8">
        <w:rPr>
          <w:rFonts w:cstheme="majorHAnsi"/>
        </w:rPr>
        <w:t>17) Payment methods</w:t>
      </w:r>
    </w:p>
    <w:p w14:paraId="73F48F2F" w14:textId="3358212E" w:rsidR="007E6929" w:rsidRPr="004854E8" w:rsidRDefault="00000000">
      <w:pPr>
        <w:pStyle w:val="ListBullet"/>
        <w:rPr>
          <w:rFonts w:asciiTheme="majorHAnsi" w:hAnsiTheme="majorHAnsi" w:cstheme="majorHAnsi"/>
        </w:rPr>
      </w:pPr>
      <w:r w:rsidRPr="004854E8">
        <w:rPr>
          <w:rFonts w:asciiTheme="majorHAnsi" w:hAnsiTheme="majorHAnsi" w:cstheme="majorHAnsi"/>
        </w:rPr>
        <w:t>Deposit and balance can be paid by secure international wire transfer, or by credit card via Moneris (</w:t>
      </w:r>
      <w:r w:rsidR="003C6899">
        <w:rPr>
          <w:rFonts w:asciiTheme="majorHAnsi" w:hAnsiTheme="majorHAnsi" w:cstheme="majorHAnsi"/>
        </w:rPr>
        <w:t xml:space="preserve">our </w:t>
      </w:r>
      <w:r w:rsidRPr="004854E8">
        <w:rPr>
          <w:rFonts w:asciiTheme="majorHAnsi" w:hAnsiTheme="majorHAnsi" w:cstheme="majorHAnsi"/>
        </w:rPr>
        <w:t>secure processing partner</w:t>
      </w:r>
      <w:r w:rsidR="003C6899">
        <w:rPr>
          <w:rFonts w:asciiTheme="majorHAnsi" w:hAnsiTheme="majorHAnsi" w:cstheme="majorHAnsi"/>
        </w:rPr>
        <w:t xml:space="preserve"> jointly owned by our bankers RBC</w:t>
      </w:r>
      <w:r w:rsidRPr="004854E8">
        <w:rPr>
          <w:rFonts w:asciiTheme="majorHAnsi" w:hAnsiTheme="majorHAnsi" w:cstheme="majorHAnsi"/>
        </w:rPr>
        <w:t>).</w:t>
      </w:r>
    </w:p>
    <w:p w14:paraId="08260386"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We accept Visa, Mastercard, Visa Debit, and MC Debit.</w:t>
      </w:r>
    </w:p>
    <w:p w14:paraId="09A071D7" w14:textId="72A20127"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Credit card payments may require prior approval and may include a processing fee.</w:t>
      </w:r>
    </w:p>
    <w:p w14:paraId="6B3C0312" w14:textId="77777777" w:rsidR="007E6929" w:rsidRPr="004854E8" w:rsidRDefault="00000000">
      <w:pPr>
        <w:pStyle w:val="Heading1"/>
        <w:rPr>
          <w:rFonts w:cstheme="majorHAnsi"/>
        </w:rPr>
      </w:pPr>
      <w:r w:rsidRPr="004854E8">
        <w:rPr>
          <w:rFonts w:cstheme="majorHAnsi"/>
        </w:rPr>
        <w:t>18) Health, mobility, and accessibility</w:t>
      </w:r>
    </w:p>
    <w:p w14:paraId="784EABB1"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Many safaris involve rugged terrain, bumpy roads, off</w:t>
      </w:r>
      <w:r w:rsidRPr="004854E8">
        <w:rPr>
          <w:rFonts w:ascii="Cambria Math" w:hAnsi="Cambria Math" w:cs="Cambria Math"/>
        </w:rPr>
        <w:t>‑</w:t>
      </w:r>
      <w:r w:rsidRPr="004854E8">
        <w:rPr>
          <w:rFonts w:asciiTheme="majorHAnsi" w:hAnsiTheme="majorHAnsi" w:cstheme="majorHAnsi"/>
        </w:rPr>
        <w:t>road driving, steps, and uneven walkways.</w:t>
      </w:r>
    </w:p>
    <w:p w14:paraId="7D1DA38D"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By paying your deposit, you confirm you’re in reasonably good health and do not have a condition that would create a safety risk for yourself or others on the trip.</w:t>
      </w:r>
    </w:p>
    <w:p w14:paraId="75185AF8" w14:textId="7A034189" w:rsidR="007E6929" w:rsidRPr="004854E8" w:rsidRDefault="00000000">
      <w:pPr>
        <w:pStyle w:val="ListBullet"/>
        <w:rPr>
          <w:rFonts w:asciiTheme="majorHAnsi" w:hAnsiTheme="majorHAnsi" w:cstheme="majorHAnsi"/>
        </w:rPr>
      </w:pPr>
      <w:r w:rsidRPr="004854E8">
        <w:rPr>
          <w:rFonts w:asciiTheme="majorHAnsi" w:hAnsiTheme="majorHAnsi" w:cstheme="majorHAnsi"/>
        </w:rPr>
        <w:t xml:space="preserve">In </w:t>
      </w:r>
      <w:r w:rsidR="003C6899">
        <w:rPr>
          <w:rFonts w:asciiTheme="majorHAnsi" w:hAnsiTheme="majorHAnsi" w:cstheme="majorHAnsi"/>
        </w:rPr>
        <w:t xml:space="preserve">most </w:t>
      </w:r>
      <w:r w:rsidRPr="004854E8">
        <w:rPr>
          <w:rFonts w:asciiTheme="majorHAnsi" w:hAnsiTheme="majorHAnsi" w:cstheme="majorHAnsi"/>
        </w:rPr>
        <w:t>cases, we may be able to arrange trips for travellers with disabilities—tell us in writing before booking with details of the disability and mobility limits.</w:t>
      </w:r>
    </w:p>
    <w:p w14:paraId="4266DAF3"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We can refuse or remove a participant if their health or mental condition could affect the safe operation of the trip.</w:t>
      </w:r>
    </w:p>
    <w:p w14:paraId="00FF0E63" w14:textId="77C992DF"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If your condition prevents full participation, you agree to hold Sikeleli Travel harmless for that impact on your trip experience.</w:t>
      </w:r>
    </w:p>
    <w:p w14:paraId="53D7AF53" w14:textId="77777777" w:rsidR="007E6929" w:rsidRPr="004854E8" w:rsidRDefault="00000000">
      <w:pPr>
        <w:pStyle w:val="Heading1"/>
        <w:rPr>
          <w:rFonts w:cstheme="majorHAnsi"/>
        </w:rPr>
      </w:pPr>
      <w:r w:rsidRPr="004854E8">
        <w:rPr>
          <w:rFonts w:cstheme="majorHAnsi"/>
        </w:rPr>
        <w:t>19) Governing law and where disputes are handled</w:t>
      </w:r>
    </w:p>
    <w:p w14:paraId="146DE84F" w14:textId="77777777" w:rsidR="007E6929" w:rsidRPr="004854E8" w:rsidRDefault="00000000">
      <w:pPr>
        <w:pStyle w:val="ListBullet"/>
        <w:rPr>
          <w:rFonts w:asciiTheme="majorHAnsi" w:hAnsiTheme="majorHAnsi" w:cstheme="majorHAnsi"/>
        </w:rPr>
      </w:pPr>
      <w:r w:rsidRPr="004854E8">
        <w:rPr>
          <w:rFonts w:asciiTheme="majorHAnsi" w:hAnsiTheme="majorHAnsi" w:cstheme="majorHAnsi"/>
        </w:rPr>
        <w:t>These terms are governed by the laws of British Columbia and Canada.</w:t>
      </w:r>
    </w:p>
    <w:p w14:paraId="786B9472" w14:textId="1968604F" w:rsidR="007E6929" w:rsidRPr="003C6899" w:rsidRDefault="00000000" w:rsidP="003C6899">
      <w:pPr>
        <w:pStyle w:val="ListBullet"/>
        <w:rPr>
          <w:rFonts w:asciiTheme="majorHAnsi" w:hAnsiTheme="majorHAnsi" w:cstheme="majorHAnsi"/>
        </w:rPr>
      </w:pPr>
      <w:r w:rsidRPr="004854E8">
        <w:rPr>
          <w:rFonts w:asciiTheme="majorHAnsi" w:hAnsiTheme="majorHAnsi" w:cstheme="majorHAnsi"/>
        </w:rPr>
        <w:t xml:space="preserve">Any legal action related to these terms must be brought </w:t>
      </w:r>
      <w:r w:rsidR="00FA56AA">
        <w:rPr>
          <w:rFonts w:asciiTheme="majorHAnsi" w:hAnsiTheme="majorHAnsi" w:cstheme="majorHAnsi"/>
        </w:rPr>
        <w:t xml:space="preserve">exclusively </w:t>
      </w:r>
      <w:r w:rsidRPr="004854E8">
        <w:rPr>
          <w:rFonts w:asciiTheme="majorHAnsi" w:hAnsiTheme="majorHAnsi" w:cstheme="majorHAnsi"/>
        </w:rPr>
        <w:t xml:space="preserve">in courts </w:t>
      </w:r>
      <w:r w:rsidR="00FA56AA">
        <w:rPr>
          <w:rFonts w:asciiTheme="majorHAnsi" w:hAnsiTheme="majorHAnsi" w:cstheme="majorHAnsi"/>
        </w:rPr>
        <w:t>of</w:t>
      </w:r>
      <w:r w:rsidRPr="004854E8">
        <w:rPr>
          <w:rFonts w:asciiTheme="majorHAnsi" w:hAnsiTheme="majorHAnsi" w:cstheme="majorHAnsi"/>
        </w:rPr>
        <w:t xml:space="preserve"> British Columbia, Canada.</w:t>
      </w:r>
    </w:p>
    <w:p w14:paraId="242612E8" w14:textId="77777777" w:rsidR="00E31868" w:rsidRDefault="00E31868" w:rsidP="00E31868">
      <w:pPr>
        <w:pStyle w:val="ListBullet"/>
        <w:numPr>
          <w:ilvl w:val="0"/>
          <w:numId w:val="0"/>
        </w:numPr>
      </w:pPr>
    </w:p>
    <w:p w14:paraId="522AE3CE" w14:textId="77777777" w:rsidR="007E6929" w:rsidRPr="00E31868" w:rsidRDefault="00000000">
      <w:pPr>
        <w:rPr>
          <w:rFonts w:asciiTheme="majorHAnsi" w:hAnsiTheme="majorHAnsi" w:cstheme="majorHAnsi"/>
          <w:i/>
        </w:rPr>
      </w:pPr>
      <w:r w:rsidRPr="00E31868">
        <w:rPr>
          <w:rFonts w:asciiTheme="majorHAnsi" w:hAnsiTheme="majorHAnsi" w:cstheme="majorHAnsi"/>
          <w:i/>
        </w:rPr>
        <w:t>Note: This plain</w:t>
      </w:r>
      <w:r w:rsidRPr="00E31868">
        <w:rPr>
          <w:rFonts w:ascii="Cambria Math" w:hAnsi="Cambria Math" w:cs="Cambria Math"/>
          <w:i/>
        </w:rPr>
        <w:t>‑</w:t>
      </w:r>
      <w:r w:rsidRPr="00E31868">
        <w:rPr>
          <w:rFonts w:asciiTheme="majorHAnsi" w:hAnsiTheme="majorHAnsi" w:cstheme="majorHAnsi"/>
          <w:i/>
        </w:rPr>
        <w:t>English version is provided for readability. If there is any conflict, the signed waiver and the underlying supplier terms and conditions still apply.</w:t>
      </w:r>
    </w:p>
    <w:p w14:paraId="7D2008EF" w14:textId="77777777" w:rsidR="00E31868" w:rsidRPr="00E31868" w:rsidRDefault="00E31868" w:rsidP="00E31868">
      <w:pPr>
        <w:pStyle w:val="ListBullet"/>
        <w:numPr>
          <w:ilvl w:val="0"/>
          <w:numId w:val="0"/>
        </w:numPr>
        <w:rPr>
          <w:rFonts w:asciiTheme="majorHAnsi" w:hAnsiTheme="majorHAnsi" w:cstheme="majorHAnsi"/>
          <w:i/>
        </w:rPr>
      </w:pPr>
      <w:r w:rsidRPr="00E31868">
        <w:rPr>
          <w:rFonts w:asciiTheme="majorHAnsi" w:hAnsiTheme="majorHAnsi" w:cstheme="majorHAnsi"/>
          <w:i/>
        </w:rPr>
        <w:t>Last updated: 18 Dec 2025</w:t>
      </w:r>
    </w:p>
    <w:p w14:paraId="44C2B82A" w14:textId="77777777" w:rsidR="00E31868" w:rsidRPr="004854E8" w:rsidRDefault="00E31868">
      <w:pPr>
        <w:rPr>
          <w:rFonts w:asciiTheme="majorHAnsi" w:hAnsiTheme="majorHAnsi" w:cstheme="majorHAnsi"/>
        </w:rPr>
      </w:pPr>
    </w:p>
    <w:sectPr w:rsidR="00E31868" w:rsidRPr="004854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6985884">
    <w:abstractNumId w:val="8"/>
  </w:num>
  <w:num w:numId="2" w16cid:durableId="669406659">
    <w:abstractNumId w:val="6"/>
  </w:num>
  <w:num w:numId="3" w16cid:durableId="1254975769">
    <w:abstractNumId w:val="5"/>
  </w:num>
  <w:num w:numId="4" w16cid:durableId="1942835606">
    <w:abstractNumId w:val="4"/>
  </w:num>
  <w:num w:numId="5" w16cid:durableId="355230157">
    <w:abstractNumId w:val="7"/>
  </w:num>
  <w:num w:numId="6" w16cid:durableId="960265776">
    <w:abstractNumId w:val="3"/>
  </w:num>
  <w:num w:numId="7" w16cid:durableId="889001757">
    <w:abstractNumId w:val="2"/>
  </w:num>
  <w:num w:numId="8" w16cid:durableId="746389578">
    <w:abstractNumId w:val="1"/>
  </w:num>
  <w:num w:numId="9" w16cid:durableId="1418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562"/>
    <w:rsid w:val="0015074B"/>
    <w:rsid w:val="0029639D"/>
    <w:rsid w:val="00326F90"/>
    <w:rsid w:val="003C6899"/>
    <w:rsid w:val="00437865"/>
    <w:rsid w:val="004854E8"/>
    <w:rsid w:val="005F0BB4"/>
    <w:rsid w:val="007E6929"/>
    <w:rsid w:val="009175D2"/>
    <w:rsid w:val="00AA1D8D"/>
    <w:rsid w:val="00B47730"/>
    <w:rsid w:val="00CB0664"/>
    <w:rsid w:val="00E31868"/>
    <w:rsid w:val="00FA56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D4513"/>
  <w14:defaultImageDpi w14:val="300"/>
  <w15:docId w15:val="{A5DC045B-A8B4-E244-9690-E14B5335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1455</Words>
  <Characters>8179</Characters>
  <Application>Microsoft Office Word</Application>
  <DocSecurity>0</DocSecurity>
  <Lines>194</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Ponter</cp:lastModifiedBy>
  <cp:revision>3</cp:revision>
  <dcterms:created xsi:type="dcterms:W3CDTF">2025-12-18T18:23:00Z</dcterms:created>
  <dcterms:modified xsi:type="dcterms:W3CDTF">2025-12-18T18:27:00Z</dcterms:modified>
  <cp:category/>
</cp:coreProperties>
</file>